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82CEF" w14:textId="3266BE1E" w:rsidR="00277980" w:rsidRPr="00E32236" w:rsidRDefault="005A2673" w:rsidP="00277980">
      <w:pPr>
        <w:pStyle w:val="Header"/>
        <w:tabs>
          <w:tab w:val="clear" w:pos="9639"/>
          <w:tab w:val="right" w:pos="5954"/>
        </w:tabs>
        <w:jc w:val="right"/>
        <w:rPr>
          <w:rFonts w:ascii="Calibri" w:hAnsi="Calibri"/>
        </w:rPr>
      </w:pPr>
      <w:r w:rsidRPr="00E32236">
        <w:rPr>
          <w:rFonts w:ascii="Calibri" w:hAnsi="Calibri"/>
        </w:rPr>
        <w:tab/>
      </w:r>
      <w:bookmarkStart w:id="0" w:name="_GoBack"/>
      <w:bookmarkEnd w:id="0"/>
      <w:r w:rsidRPr="00E32236">
        <w:rPr>
          <w:rFonts w:ascii="Calibri" w:hAnsi="Calibri"/>
        </w:rPr>
        <w:tab/>
      </w:r>
      <w:r w:rsidR="00420A38" w:rsidRPr="00E32236">
        <w:rPr>
          <w:rFonts w:ascii="Calibri" w:hAnsi="Calibri"/>
        </w:rPr>
        <w:tab/>
      </w:r>
      <w:r w:rsidR="00277980" w:rsidRPr="00E32236">
        <w:rPr>
          <w:rFonts w:ascii="Calibri" w:hAnsi="Calibri"/>
        </w:rPr>
        <w:t>ENAV18-9.2</w:t>
      </w:r>
    </w:p>
    <w:p w14:paraId="2F5302FD" w14:textId="305AE2A6" w:rsidR="00420A38" w:rsidRPr="00E32236" w:rsidRDefault="00277980" w:rsidP="00277980">
      <w:pPr>
        <w:pStyle w:val="Header"/>
        <w:tabs>
          <w:tab w:val="clear" w:pos="9639"/>
          <w:tab w:val="right" w:pos="5954"/>
        </w:tabs>
        <w:jc w:val="right"/>
        <w:rPr>
          <w:rFonts w:ascii="Calibri" w:hAnsi="Calibri"/>
        </w:rPr>
      </w:pPr>
      <w:r w:rsidRPr="00E32236">
        <w:rPr>
          <w:rFonts w:ascii="Calibri" w:hAnsi="Calibri"/>
        </w:rPr>
        <w:t xml:space="preserve">Formerly </w:t>
      </w:r>
      <w:r w:rsidR="00AC4D21" w:rsidRPr="00E32236">
        <w:rPr>
          <w:rFonts w:ascii="Calibri" w:hAnsi="Calibri"/>
        </w:rPr>
        <w:t>ENAV17-4.2.3</w:t>
      </w:r>
    </w:p>
    <w:p w14:paraId="5A14DE03" w14:textId="77777777" w:rsidR="00BF32F0" w:rsidRPr="00E32236" w:rsidRDefault="00BF32F0" w:rsidP="00FE5674">
      <w:pPr>
        <w:pStyle w:val="BodyText"/>
        <w:tabs>
          <w:tab w:val="left" w:pos="2835"/>
        </w:tabs>
        <w:rPr>
          <w:rFonts w:ascii="Calibri" w:hAnsi="Calibri"/>
        </w:rPr>
      </w:pPr>
    </w:p>
    <w:p w14:paraId="370CFB53" w14:textId="0056C39C" w:rsidR="0080294B" w:rsidRPr="00E32236" w:rsidRDefault="00E558C3" w:rsidP="00FE5674">
      <w:pPr>
        <w:pStyle w:val="BodyText"/>
        <w:tabs>
          <w:tab w:val="left" w:pos="2835"/>
        </w:tabs>
        <w:rPr>
          <w:rFonts w:ascii="Calibri" w:hAnsi="Calibri"/>
        </w:rPr>
      </w:pPr>
      <w:r w:rsidRPr="00E32236">
        <w:rPr>
          <w:rFonts w:ascii="Calibri" w:hAnsi="Calibri"/>
        </w:rPr>
        <w:t xml:space="preserve">Input paper for the following Committee(s): </w:t>
      </w:r>
      <w:r w:rsidRPr="00E32236">
        <w:rPr>
          <w:rFonts w:ascii="Calibri" w:hAnsi="Calibri"/>
        </w:rPr>
        <w:tab/>
      </w:r>
      <w:r w:rsidRPr="00E32236">
        <w:rPr>
          <w:rFonts w:ascii="Calibri" w:hAnsi="Calibri"/>
          <w:sz w:val="18"/>
          <w:szCs w:val="18"/>
        </w:rPr>
        <w:t>check as appropriate</w:t>
      </w:r>
      <w:r w:rsidRPr="00E32236">
        <w:rPr>
          <w:rFonts w:ascii="Calibri" w:hAnsi="Calibri"/>
          <w:sz w:val="18"/>
          <w:szCs w:val="18"/>
        </w:rPr>
        <w:tab/>
      </w:r>
      <w:r w:rsidRPr="00E32236">
        <w:rPr>
          <w:rFonts w:ascii="Calibri" w:hAnsi="Calibri"/>
        </w:rPr>
        <w:tab/>
        <w:t>Purpose of paper:</w:t>
      </w:r>
    </w:p>
    <w:p w14:paraId="78786733" w14:textId="7A4A1217" w:rsidR="0080294B" w:rsidRPr="00E32236" w:rsidRDefault="0080294B" w:rsidP="00037DF4">
      <w:pPr>
        <w:pStyle w:val="BodyText"/>
        <w:tabs>
          <w:tab w:val="left" w:pos="1843"/>
        </w:tabs>
        <w:rPr>
          <w:rFonts w:ascii="Calibri" w:hAnsi="Calibri" w:cs="Arial"/>
          <w:b/>
          <w:sz w:val="24"/>
          <w:szCs w:val="24"/>
        </w:rPr>
      </w:pPr>
      <w:proofErr w:type="gramStart"/>
      <w:r w:rsidRPr="00E32236">
        <w:rPr>
          <w:rFonts w:ascii="Calibri" w:hAnsi="Calibri" w:cs="Arial"/>
          <w:b/>
          <w:sz w:val="24"/>
          <w:szCs w:val="24"/>
        </w:rPr>
        <w:t>□</w:t>
      </w:r>
      <w:r w:rsidRPr="00E32236">
        <w:rPr>
          <w:rFonts w:ascii="Calibri" w:hAnsi="Calibri" w:cs="Arial"/>
          <w:sz w:val="24"/>
          <w:szCs w:val="24"/>
        </w:rPr>
        <w:t xml:space="preserve">  </w:t>
      </w:r>
      <w:r w:rsidRPr="00E32236">
        <w:rPr>
          <w:rFonts w:ascii="Calibri" w:hAnsi="Calibri" w:cs="Arial"/>
        </w:rPr>
        <w:t>ARM</w:t>
      </w:r>
      <w:proofErr w:type="gramEnd"/>
      <w:r w:rsidR="00037DF4" w:rsidRPr="00E32236">
        <w:rPr>
          <w:rFonts w:ascii="Calibri" w:hAnsi="Calibri" w:cs="Arial"/>
        </w:rPr>
        <w:tab/>
      </w:r>
      <w:r w:rsidRPr="00E32236">
        <w:rPr>
          <w:rFonts w:ascii="Calibri" w:hAnsi="Calibri" w:cs="Arial"/>
          <w:b/>
          <w:sz w:val="24"/>
          <w:szCs w:val="24"/>
        </w:rPr>
        <w:t>□</w:t>
      </w:r>
      <w:r w:rsidRPr="00E32236">
        <w:rPr>
          <w:rFonts w:ascii="Calibri" w:hAnsi="Calibri" w:cs="Arial"/>
          <w:sz w:val="24"/>
          <w:szCs w:val="24"/>
        </w:rPr>
        <w:t xml:space="preserve">  </w:t>
      </w:r>
      <w:r w:rsidRPr="00E32236">
        <w:rPr>
          <w:rFonts w:ascii="Calibri" w:hAnsi="Calibri" w:cs="Arial"/>
        </w:rPr>
        <w:t>ENG</w:t>
      </w:r>
      <w:r w:rsidRPr="00E32236">
        <w:rPr>
          <w:rFonts w:ascii="Calibri" w:hAnsi="Calibri" w:cs="Arial"/>
        </w:rPr>
        <w:tab/>
      </w:r>
      <w:r w:rsidRPr="00E32236">
        <w:rPr>
          <w:rFonts w:ascii="Calibri" w:hAnsi="Calibri" w:cs="Arial"/>
        </w:rPr>
        <w:tab/>
      </w:r>
      <w:r w:rsidRPr="00E32236">
        <w:rPr>
          <w:rFonts w:ascii="Calibri" w:hAnsi="Calibri" w:cs="Arial"/>
          <w:b/>
          <w:sz w:val="24"/>
          <w:szCs w:val="24"/>
        </w:rPr>
        <w:t>□</w:t>
      </w:r>
      <w:r w:rsidRPr="00E32236">
        <w:rPr>
          <w:rFonts w:ascii="Calibri" w:hAnsi="Calibri" w:cs="Arial"/>
          <w:sz w:val="24"/>
          <w:szCs w:val="24"/>
        </w:rPr>
        <w:t xml:space="preserve">  </w:t>
      </w:r>
      <w:r w:rsidRPr="00E32236">
        <w:rPr>
          <w:rFonts w:ascii="Calibri" w:hAnsi="Calibri" w:cs="Arial"/>
        </w:rPr>
        <w:t>PAP</w:t>
      </w:r>
      <w:r w:rsidRPr="00E32236">
        <w:rPr>
          <w:rFonts w:ascii="Calibri" w:hAnsi="Calibri" w:cs="Arial"/>
          <w:sz w:val="24"/>
          <w:szCs w:val="24"/>
        </w:rPr>
        <w:tab/>
      </w:r>
      <w:r w:rsidRPr="00E32236">
        <w:rPr>
          <w:rFonts w:ascii="Calibri" w:hAnsi="Calibri" w:cs="Arial"/>
          <w:sz w:val="24"/>
          <w:szCs w:val="24"/>
        </w:rPr>
        <w:tab/>
      </w:r>
      <w:r w:rsidR="00037DF4" w:rsidRPr="00E32236">
        <w:rPr>
          <w:rFonts w:ascii="Calibri" w:hAnsi="Calibri" w:cs="Arial"/>
          <w:sz w:val="24"/>
          <w:szCs w:val="24"/>
        </w:rPr>
        <w:tab/>
      </w:r>
      <w:r w:rsidR="00037DF4" w:rsidRPr="00E32236">
        <w:rPr>
          <w:rFonts w:ascii="Calibri" w:hAnsi="Calibri" w:cs="Arial"/>
          <w:sz w:val="24"/>
          <w:szCs w:val="24"/>
        </w:rPr>
        <w:tab/>
      </w:r>
      <w:r w:rsidR="00037DF4" w:rsidRPr="00E32236">
        <w:rPr>
          <w:rFonts w:ascii="Calibri" w:hAnsi="Calibri" w:cs="Arial"/>
          <w:sz w:val="24"/>
          <w:szCs w:val="24"/>
        </w:rPr>
        <w:tab/>
      </w:r>
      <w:r w:rsidRPr="00E32236">
        <w:rPr>
          <w:rFonts w:ascii="Calibri" w:hAnsi="Calibri" w:cs="Arial"/>
          <w:b/>
          <w:sz w:val="24"/>
          <w:szCs w:val="24"/>
        </w:rPr>
        <w:t>□</w:t>
      </w:r>
      <w:r w:rsidRPr="00E32236">
        <w:rPr>
          <w:rFonts w:ascii="Calibri" w:hAnsi="Calibri" w:cs="Arial"/>
          <w:sz w:val="24"/>
          <w:szCs w:val="24"/>
        </w:rPr>
        <w:t xml:space="preserve">  Input</w:t>
      </w:r>
    </w:p>
    <w:p w14:paraId="0BC79547" w14:textId="715676CE" w:rsidR="0080294B" w:rsidRPr="00E32236" w:rsidRDefault="00042745" w:rsidP="00037DF4">
      <w:pPr>
        <w:pStyle w:val="BodyText"/>
        <w:tabs>
          <w:tab w:val="left" w:pos="1843"/>
        </w:tabs>
        <w:rPr>
          <w:rFonts w:ascii="Calibri" w:hAnsi="Calibri"/>
        </w:rPr>
      </w:pPr>
      <w:r w:rsidRPr="00E32236">
        <w:rPr>
          <w:rFonts w:ascii="Calibri" w:hAnsi="Calibri" w:cs="Arial"/>
          <w:b/>
          <w:sz w:val="24"/>
          <w:szCs w:val="24"/>
        </w:rPr>
        <w:t>X</w:t>
      </w:r>
      <w:r w:rsidR="0080294B" w:rsidRPr="00E32236">
        <w:rPr>
          <w:rFonts w:ascii="Calibri" w:hAnsi="Calibri" w:cs="Arial"/>
          <w:sz w:val="24"/>
          <w:szCs w:val="24"/>
        </w:rPr>
        <w:t xml:space="preserve">  </w:t>
      </w:r>
      <w:r w:rsidR="0080294B" w:rsidRPr="00E32236">
        <w:rPr>
          <w:rFonts w:ascii="Calibri" w:hAnsi="Calibri" w:cs="Arial"/>
        </w:rPr>
        <w:t>ENAV</w:t>
      </w:r>
      <w:r w:rsidR="0080294B" w:rsidRPr="00E32236">
        <w:rPr>
          <w:rFonts w:ascii="Calibri" w:hAnsi="Calibri" w:cs="Arial"/>
          <w:b/>
          <w:sz w:val="24"/>
          <w:szCs w:val="24"/>
        </w:rPr>
        <w:tab/>
      </w:r>
      <w:proofErr w:type="gramStart"/>
      <w:r w:rsidR="0080294B" w:rsidRPr="00E32236">
        <w:rPr>
          <w:rFonts w:ascii="Calibri" w:hAnsi="Calibri" w:cs="Arial"/>
          <w:b/>
          <w:sz w:val="24"/>
          <w:szCs w:val="24"/>
        </w:rPr>
        <w:t>□</w:t>
      </w:r>
      <w:r w:rsidR="0080294B" w:rsidRPr="00E32236">
        <w:rPr>
          <w:rFonts w:ascii="Calibri" w:hAnsi="Calibri" w:cs="Arial"/>
          <w:sz w:val="24"/>
          <w:szCs w:val="24"/>
        </w:rPr>
        <w:t xml:space="preserve">  </w:t>
      </w:r>
      <w:r w:rsidR="003D2DC1" w:rsidRPr="00E32236">
        <w:rPr>
          <w:rFonts w:ascii="Calibri" w:hAnsi="Calibri" w:cs="Arial"/>
        </w:rPr>
        <w:t>VTS</w:t>
      </w:r>
      <w:proofErr w:type="gramEnd"/>
      <w:r w:rsidR="0080294B" w:rsidRPr="00E32236">
        <w:rPr>
          <w:rFonts w:ascii="Calibri" w:hAnsi="Calibri" w:cs="Arial"/>
          <w:sz w:val="24"/>
          <w:szCs w:val="24"/>
        </w:rPr>
        <w:tab/>
      </w:r>
      <w:r w:rsidR="0080294B" w:rsidRPr="00E32236">
        <w:rPr>
          <w:rFonts w:ascii="Calibri" w:hAnsi="Calibri" w:cs="Arial"/>
          <w:sz w:val="24"/>
          <w:szCs w:val="24"/>
        </w:rPr>
        <w:tab/>
      </w:r>
      <w:r w:rsidR="0080294B" w:rsidRPr="00E32236">
        <w:rPr>
          <w:rFonts w:ascii="Calibri" w:hAnsi="Calibri" w:cs="Arial"/>
          <w:sz w:val="24"/>
          <w:szCs w:val="24"/>
        </w:rPr>
        <w:tab/>
      </w:r>
      <w:r w:rsidR="0080294B" w:rsidRPr="00E32236">
        <w:rPr>
          <w:rFonts w:ascii="Calibri" w:hAnsi="Calibri" w:cs="Arial"/>
          <w:sz w:val="24"/>
          <w:szCs w:val="24"/>
        </w:rPr>
        <w:tab/>
      </w:r>
      <w:r w:rsidR="0080294B" w:rsidRPr="00E32236">
        <w:rPr>
          <w:rFonts w:ascii="Calibri" w:hAnsi="Calibri" w:cs="Arial"/>
          <w:sz w:val="24"/>
          <w:szCs w:val="24"/>
        </w:rPr>
        <w:tab/>
      </w:r>
      <w:r w:rsidR="00037DF4" w:rsidRPr="00E32236">
        <w:rPr>
          <w:rFonts w:ascii="Calibri" w:hAnsi="Calibri" w:cs="Arial"/>
          <w:sz w:val="24"/>
          <w:szCs w:val="24"/>
        </w:rPr>
        <w:tab/>
      </w:r>
      <w:r w:rsidR="00037DF4" w:rsidRPr="00E32236">
        <w:rPr>
          <w:rFonts w:ascii="Calibri" w:hAnsi="Calibri" w:cs="Arial"/>
          <w:sz w:val="24"/>
          <w:szCs w:val="24"/>
        </w:rPr>
        <w:tab/>
      </w:r>
      <w:r w:rsidR="0080294B" w:rsidRPr="00E32236">
        <w:rPr>
          <w:rFonts w:ascii="Calibri" w:hAnsi="Calibri" w:cs="Arial"/>
          <w:b/>
          <w:sz w:val="24"/>
          <w:szCs w:val="24"/>
        </w:rPr>
        <w:t>□</w:t>
      </w:r>
      <w:r w:rsidR="0080294B" w:rsidRPr="00E32236">
        <w:rPr>
          <w:rFonts w:ascii="Calibri" w:hAnsi="Calibri" w:cs="Arial"/>
          <w:sz w:val="24"/>
          <w:szCs w:val="24"/>
        </w:rPr>
        <w:t xml:space="preserve">  Information</w:t>
      </w:r>
    </w:p>
    <w:p w14:paraId="3E1C02C4" w14:textId="77777777" w:rsidR="0080294B" w:rsidRPr="00E32236" w:rsidRDefault="0080294B" w:rsidP="00FE5674">
      <w:pPr>
        <w:pStyle w:val="BodyText"/>
        <w:tabs>
          <w:tab w:val="left" w:pos="2835"/>
        </w:tabs>
        <w:rPr>
          <w:rFonts w:ascii="Calibri" w:hAnsi="Calibri"/>
        </w:rPr>
      </w:pPr>
    </w:p>
    <w:p w14:paraId="4DD25FD9" w14:textId="0A3A39E2" w:rsidR="00A446C9" w:rsidRPr="00E32236" w:rsidRDefault="00A446C9" w:rsidP="00FE5674">
      <w:pPr>
        <w:pStyle w:val="BodyText"/>
        <w:tabs>
          <w:tab w:val="left" w:pos="2835"/>
        </w:tabs>
        <w:rPr>
          <w:rFonts w:ascii="Calibri" w:hAnsi="Calibri"/>
        </w:rPr>
      </w:pPr>
      <w:r w:rsidRPr="00E32236">
        <w:rPr>
          <w:rFonts w:ascii="Calibri" w:hAnsi="Calibri"/>
        </w:rPr>
        <w:t>Agenda item</w:t>
      </w:r>
      <w:r w:rsidR="00037DF4" w:rsidRPr="00E32236">
        <w:rPr>
          <w:rFonts w:ascii="Calibri" w:hAnsi="Calibri"/>
        </w:rPr>
        <w:t xml:space="preserve"> </w:t>
      </w:r>
      <w:r w:rsidR="00037DF4" w:rsidRPr="00E32236">
        <w:rPr>
          <w:rStyle w:val="FootnoteReference"/>
          <w:rFonts w:ascii="Calibri" w:hAnsi="Calibri"/>
          <w:sz w:val="22"/>
          <w:vertAlign w:val="superscript"/>
        </w:rPr>
        <w:footnoteReference w:id="1"/>
      </w:r>
      <w:r w:rsidR="001C44A3" w:rsidRPr="00E32236">
        <w:rPr>
          <w:rFonts w:ascii="Calibri" w:hAnsi="Calibri"/>
        </w:rPr>
        <w:tab/>
      </w:r>
      <w:r w:rsidR="0080294B" w:rsidRPr="00E32236">
        <w:rPr>
          <w:rFonts w:ascii="Calibri" w:hAnsi="Calibri"/>
        </w:rPr>
        <w:tab/>
      </w:r>
      <w:r w:rsidR="0080294B" w:rsidRPr="00E32236">
        <w:rPr>
          <w:rFonts w:ascii="Calibri" w:hAnsi="Calibri"/>
        </w:rPr>
        <w:tab/>
      </w:r>
      <w:r w:rsidR="00042745" w:rsidRPr="00E32236">
        <w:rPr>
          <w:rFonts w:ascii="Calibri" w:hAnsi="Calibri"/>
        </w:rPr>
        <w:t>9</w:t>
      </w:r>
    </w:p>
    <w:p w14:paraId="1AB3E246" w14:textId="6BDE76DC" w:rsidR="00A446C9" w:rsidRPr="00E32236" w:rsidRDefault="0080294B" w:rsidP="00FE5674">
      <w:pPr>
        <w:pStyle w:val="BodyText"/>
        <w:tabs>
          <w:tab w:val="left" w:pos="2835"/>
        </w:tabs>
        <w:rPr>
          <w:rFonts w:ascii="Calibri" w:hAnsi="Calibri"/>
        </w:rPr>
      </w:pPr>
      <w:r w:rsidRPr="00E32236">
        <w:rPr>
          <w:rFonts w:ascii="Calibri" w:hAnsi="Calibri"/>
        </w:rPr>
        <w:t xml:space="preserve">Technical Domain / </w:t>
      </w:r>
      <w:r w:rsidR="00A446C9" w:rsidRPr="00E32236">
        <w:rPr>
          <w:rFonts w:ascii="Calibri" w:hAnsi="Calibri"/>
        </w:rPr>
        <w:t>Task Number</w:t>
      </w:r>
      <w:r w:rsidR="00037DF4" w:rsidRPr="00E32236">
        <w:rPr>
          <w:rFonts w:ascii="Calibri" w:hAnsi="Calibri"/>
        </w:rPr>
        <w:t xml:space="preserve"> </w:t>
      </w:r>
      <w:r w:rsidR="00037DF4" w:rsidRPr="00E32236">
        <w:rPr>
          <w:rFonts w:ascii="Calibri" w:hAnsi="Calibri"/>
          <w:vertAlign w:val="superscript"/>
        </w:rPr>
        <w:t>2</w:t>
      </w:r>
      <w:r w:rsidR="001C44A3" w:rsidRPr="00E32236">
        <w:rPr>
          <w:rFonts w:ascii="Calibri" w:hAnsi="Calibri"/>
        </w:rPr>
        <w:tab/>
      </w:r>
      <w:r w:rsidRPr="00E32236">
        <w:rPr>
          <w:rFonts w:ascii="Calibri" w:hAnsi="Calibri"/>
        </w:rPr>
        <w:t>…………………………………</w:t>
      </w:r>
    </w:p>
    <w:p w14:paraId="01FC5420" w14:textId="7E64871F" w:rsidR="00362CD9" w:rsidRPr="00E32236" w:rsidRDefault="00362CD9" w:rsidP="00FE5674">
      <w:pPr>
        <w:pStyle w:val="BodyText"/>
        <w:tabs>
          <w:tab w:val="left" w:pos="2835"/>
        </w:tabs>
        <w:rPr>
          <w:rFonts w:ascii="Calibri" w:hAnsi="Calibri"/>
          <w:color w:val="FF0000"/>
        </w:rPr>
      </w:pPr>
      <w:r w:rsidRPr="00E32236">
        <w:rPr>
          <w:rFonts w:ascii="Calibri" w:hAnsi="Calibri"/>
        </w:rPr>
        <w:t>Author(s)</w:t>
      </w:r>
      <w:r w:rsidR="00FE5674" w:rsidRPr="00E32236">
        <w:rPr>
          <w:rFonts w:ascii="Calibri" w:hAnsi="Calibri"/>
        </w:rPr>
        <w:t xml:space="preserve"> / Submitter(s)</w:t>
      </w:r>
      <w:r w:rsidRPr="00E32236">
        <w:rPr>
          <w:rFonts w:ascii="Calibri" w:hAnsi="Calibri"/>
        </w:rPr>
        <w:tab/>
      </w:r>
      <w:r w:rsidR="0080294B" w:rsidRPr="00E32236">
        <w:rPr>
          <w:rFonts w:ascii="Calibri" w:hAnsi="Calibri"/>
        </w:rPr>
        <w:tab/>
      </w:r>
      <w:r w:rsidR="0080294B" w:rsidRPr="00E32236">
        <w:rPr>
          <w:rFonts w:ascii="Calibri" w:hAnsi="Calibri"/>
        </w:rPr>
        <w:tab/>
      </w:r>
      <w:proofErr w:type="spellStart"/>
      <w:r w:rsidR="00042745" w:rsidRPr="00E32236">
        <w:rPr>
          <w:rFonts w:ascii="Calibri" w:hAnsi="Calibri"/>
        </w:rPr>
        <w:t>Eivind</w:t>
      </w:r>
      <w:proofErr w:type="spellEnd"/>
      <w:r w:rsidR="00042745" w:rsidRPr="00E32236">
        <w:rPr>
          <w:rFonts w:ascii="Calibri" w:hAnsi="Calibri"/>
        </w:rPr>
        <w:t xml:space="preserve"> </w:t>
      </w:r>
      <w:proofErr w:type="gramStart"/>
      <w:r w:rsidR="00042745" w:rsidRPr="00E32236">
        <w:rPr>
          <w:rFonts w:ascii="Calibri" w:hAnsi="Calibri"/>
        </w:rPr>
        <w:t xml:space="preserve">Mong  </w:t>
      </w:r>
      <w:r w:rsidR="0080294B" w:rsidRPr="00E32236">
        <w:rPr>
          <w:rFonts w:ascii="Calibri" w:hAnsi="Calibri"/>
        </w:rPr>
        <w:t>…</w:t>
      </w:r>
      <w:proofErr w:type="gramEnd"/>
      <w:r w:rsidR="0080294B" w:rsidRPr="00E32236">
        <w:rPr>
          <w:rFonts w:ascii="Calibri" w:hAnsi="Calibri"/>
        </w:rPr>
        <w:t>………………</w:t>
      </w:r>
    </w:p>
    <w:p w14:paraId="60BCC120" w14:textId="77777777" w:rsidR="0080294B" w:rsidRPr="00E32236" w:rsidRDefault="0080294B" w:rsidP="00FE5674">
      <w:pPr>
        <w:pStyle w:val="BodyText"/>
        <w:tabs>
          <w:tab w:val="left" w:pos="2835"/>
        </w:tabs>
        <w:rPr>
          <w:rFonts w:ascii="Calibri" w:hAnsi="Calibri"/>
        </w:rPr>
      </w:pPr>
    </w:p>
    <w:p w14:paraId="4834080C" w14:textId="7E952B30" w:rsidR="00A446C9" w:rsidRPr="00E32236" w:rsidRDefault="00042745" w:rsidP="00A446C9">
      <w:pPr>
        <w:pStyle w:val="Title"/>
        <w:rPr>
          <w:rFonts w:ascii="Calibri" w:hAnsi="Calibri"/>
          <w:color w:val="0070C0"/>
        </w:rPr>
      </w:pPr>
      <w:r w:rsidRPr="00E32236">
        <w:rPr>
          <w:rFonts w:ascii="Calibri" w:hAnsi="Calibri"/>
          <w:color w:val="0070C0"/>
        </w:rPr>
        <w:t>On extending the S-100 framework for streaming data services</w:t>
      </w:r>
    </w:p>
    <w:p w14:paraId="53733F03" w14:textId="77777777" w:rsidR="00A446C9" w:rsidRPr="00E32236" w:rsidRDefault="00A446C9" w:rsidP="00E32236">
      <w:pPr>
        <w:pStyle w:val="Heading1"/>
      </w:pPr>
      <w:r w:rsidRPr="00E32236">
        <w:t>Background</w:t>
      </w:r>
    </w:p>
    <w:p w14:paraId="5864E319" w14:textId="1D1FBC35" w:rsidR="00042745" w:rsidRPr="00E32236" w:rsidRDefault="00042745" w:rsidP="00042745">
      <w:pPr>
        <w:pStyle w:val="BodyText"/>
        <w:rPr>
          <w:rFonts w:ascii="Calibri" w:hAnsi="Calibri"/>
        </w:rPr>
      </w:pPr>
      <w:r w:rsidRPr="00E32236">
        <w:rPr>
          <w:rFonts w:ascii="Calibri" w:hAnsi="Calibri"/>
        </w:rPr>
        <w:t xml:space="preserve">S-100 has been developed by IHO to be a framework from which product specifications for geographical information is developed. The S-100 development has been needs driven, and changes have been largely in response to new needs identified within the S-100 stakeholder </w:t>
      </w:r>
      <w:proofErr w:type="gramStart"/>
      <w:r w:rsidRPr="00E32236">
        <w:rPr>
          <w:rFonts w:ascii="Calibri" w:hAnsi="Calibri"/>
        </w:rPr>
        <w:t>community</w:t>
      </w:r>
      <w:proofErr w:type="gramEnd"/>
      <w:r w:rsidRPr="00E32236">
        <w:rPr>
          <w:rFonts w:ascii="Calibri" w:hAnsi="Calibri"/>
        </w:rPr>
        <w:t xml:space="preserve">. In its current construction, S-100 is dataset centric. This means that any collection of data structured in S-100 fashion, must fit within the scope of a dataset. An example is, S-100 0-4.16 (Part 11 – Product Specifications) where it is stated “A product specification is a description of all the features, attributes and relationships of a given application and their mapping to a dataset”. Datasets are usually identifiable collections of data about a domain within an area of coverage, at a particular point in </w:t>
      </w:r>
      <w:proofErr w:type="gramStart"/>
      <w:r w:rsidRPr="00E32236">
        <w:rPr>
          <w:rFonts w:ascii="Calibri" w:hAnsi="Calibri"/>
        </w:rPr>
        <w:t>time .</w:t>
      </w:r>
      <w:proofErr w:type="gramEnd"/>
      <w:r w:rsidRPr="00E32236">
        <w:rPr>
          <w:rFonts w:ascii="Calibri" w:hAnsi="Calibri"/>
        </w:rPr>
        <w:t xml:space="preserve"> This notion is not compatible with streaming data services, such as inter VTS exchange of data (IVEF) and likely some AIS ASM, where data is delivered over time, for example, as soon as it is created by sensor, manual input or other means.</w:t>
      </w:r>
    </w:p>
    <w:p w14:paraId="07452EBC" w14:textId="77777777" w:rsidR="00A446C9" w:rsidRPr="00E32236" w:rsidRDefault="00A446C9" w:rsidP="00A446C9">
      <w:pPr>
        <w:pStyle w:val="BodyText"/>
        <w:rPr>
          <w:rFonts w:ascii="Calibri" w:hAnsi="Calibri"/>
        </w:rPr>
      </w:pPr>
    </w:p>
    <w:p w14:paraId="041E9135" w14:textId="77777777" w:rsidR="00A446C9" w:rsidRPr="00E32236" w:rsidRDefault="00A446C9" w:rsidP="00E32236">
      <w:pPr>
        <w:pStyle w:val="Heading1"/>
      </w:pPr>
      <w:r w:rsidRPr="00E32236">
        <w:t>Discussion</w:t>
      </w:r>
    </w:p>
    <w:p w14:paraId="143DFC7A" w14:textId="77777777" w:rsidR="00042745" w:rsidRPr="00E32236" w:rsidRDefault="00042745" w:rsidP="00042745">
      <w:pPr>
        <w:pStyle w:val="BodyText"/>
        <w:rPr>
          <w:rFonts w:ascii="Calibri" w:hAnsi="Calibri"/>
        </w:rPr>
      </w:pPr>
      <w:r w:rsidRPr="00E32236">
        <w:rPr>
          <w:rFonts w:ascii="Calibri" w:hAnsi="Calibri"/>
        </w:rPr>
        <w:t>At an intersessional in February 2014, the Data Modelling Working Group of IALA-</w:t>
      </w:r>
      <w:proofErr w:type="spellStart"/>
      <w:r w:rsidRPr="00E32236">
        <w:rPr>
          <w:rFonts w:ascii="Calibri" w:hAnsi="Calibri"/>
        </w:rPr>
        <w:t>eNAV</w:t>
      </w:r>
      <w:proofErr w:type="spellEnd"/>
      <w:r w:rsidRPr="00E32236">
        <w:rPr>
          <w:rFonts w:ascii="Calibri" w:hAnsi="Calibri"/>
        </w:rPr>
        <w:t xml:space="preserve"> Committee found that in particular the metadata part of S-100 is ill suited to describe a streaming data service, given its dataset centric construction.  Other parts of S-100, like the General Feature Model and Coordinate Reference System are well suited to describe the data elements of a streaming data service and can likely be used with little to no modifications. </w:t>
      </w:r>
    </w:p>
    <w:p w14:paraId="290B809B" w14:textId="77777777" w:rsidR="00042745" w:rsidRPr="00E32236" w:rsidRDefault="00042745" w:rsidP="00042745">
      <w:pPr>
        <w:pStyle w:val="BodyText"/>
        <w:rPr>
          <w:rFonts w:ascii="Calibri" w:hAnsi="Calibri"/>
        </w:rPr>
      </w:pPr>
      <w:r w:rsidRPr="00E32236">
        <w:rPr>
          <w:rFonts w:ascii="Calibri" w:hAnsi="Calibri"/>
        </w:rPr>
        <w:t>At IHO-TSMAD29 a first draft of S-112 (water level over AIS-ASM) was presented.  Given the nature of AIS being streaming data, one can expect that many of the complications faced by IVEF will be encountered by the team behind S-112.</w:t>
      </w:r>
    </w:p>
    <w:p w14:paraId="39517B32" w14:textId="77777777" w:rsidR="00042745" w:rsidRPr="00E32236" w:rsidRDefault="00042745" w:rsidP="00042745">
      <w:pPr>
        <w:pStyle w:val="BodyText"/>
        <w:rPr>
          <w:rFonts w:ascii="Calibri" w:hAnsi="Calibri"/>
        </w:rPr>
      </w:pPr>
      <w:r w:rsidRPr="00E32236">
        <w:rPr>
          <w:rFonts w:ascii="Calibri" w:hAnsi="Calibri"/>
        </w:rPr>
        <w:t>An earlier study (e-NAV10-INF7; HSSC3-INF9) of the feasibility of using S-100 in ship reporting (notices of arrival/departure) concluded that the content modelling framework of S-100 could be used in non-geographic application areas as readily as for geospatial data, but other parts of S-100, specifically data format, delivery, data quality, and metadata would need to be adapted or simplified for message-oriented or temporally-focused data. It encouraged re-use of data model elements (objects and attributes) across both spatially-focused and non-spatially-focused domains.</w:t>
      </w:r>
    </w:p>
    <w:p w14:paraId="78FBBAFA" w14:textId="05F0128C" w:rsidR="00042745" w:rsidRPr="00E32236" w:rsidRDefault="00042745" w:rsidP="00042745">
      <w:pPr>
        <w:pStyle w:val="BodyText"/>
        <w:rPr>
          <w:rFonts w:ascii="Calibri" w:hAnsi="Calibri"/>
        </w:rPr>
      </w:pPr>
      <w:r w:rsidRPr="00E32236">
        <w:rPr>
          <w:rFonts w:ascii="Calibri" w:hAnsi="Calibri"/>
        </w:rPr>
        <w:t>IALA has tried to organize an intersessional meeting among experts to produce a proposal for how S-100 can be amended to overcome the challenge. However, experts in streaming data have not been available, and therefore little progress has been made to date.</w:t>
      </w:r>
    </w:p>
    <w:p w14:paraId="7250B3A2" w14:textId="3FF51F22" w:rsidR="00F25BF4" w:rsidRPr="00E32236" w:rsidRDefault="00042745" w:rsidP="00E32236">
      <w:pPr>
        <w:pStyle w:val="Heading1"/>
      </w:pPr>
      <w:r w:rsidRPr="00E32236">
        <w:lastRenderedPageBreak/>
        <w:t>Conclusion</w:t>
      </w:r>
    </w:p>
    <w:p w14:paraId="762233FC" w14:textId="77777777" w:rsidR="00042745" w:rsidRPr="00E32236" w:rsidRDefault="00042745" w:rsidP="00042745">
      <w:pPr>
        <w:pStyle w:val="BodyText"/>
        <w:rPr>
          <w:rFonts w:ascii="Calibri" w:hAnsi="Calibri"/>
        </w:rPr>
      </w:pPr>
      <w:r w:rsidRPr="00E32236">
        <w:rPr>
          <w:rFonts w:ascii="Calibri" w:hAnsi="Calibri"/>
        </w:rPr>
        <w:t>S-100, in its current form, does not provide support for streaming data services that are envisioned to be formed in various e-Navigation Maritime Service Portfolios. Preliminary exploration suggests that adding the appropriate support to S-100 is likely to consist more of extending the current framework rather than making fundamental changes to it.</w:t>
      </w:r>
    </w:p>
    <w:p w14:paraId="32E96C86" w14:textId="19313FD0" w:rsidR="00042745" w:rsidRPr="00E32236" w:rsidRDefault="00042745" w:rsidP="00042745">
      <w:pPr>
        <w:pStyle w:val="BodyText"/>
        <w:rPr>
          <w:rFonts w:ascii="Calibri" w:hAnsi="Calibri"/>
        </w:rPr>
      </w:pPr>
      <w:r w:rsidRPr="00E32236">
        <w:rPr>
          <w:rFonts w:ascii="Calibri" w:hAnsi="Calibri"/>
        </w:rPr>
        <w:t>Assistance is needed from streaming data experts to progress a proposal for extensions to S-100 to enable streaming data services under the S-100 framework.</w:t>
      </w:r>
    </w:p>
    <w:p w14:paraId="1D083D92" w14:textId="77777777" w:rsidR="00180DDA" w:rsidRPr="00E32236" w:rsidRDefault="00180DDA" w:rsidP="00E32236">
      <w:pPr>
        <w:pStyle w:val="Heading1"/>
      </w:pPr>
      <w:r w:rsidRPr="00E32236">
        <w:t>References</w:t>
      </w:r>
    </w:p>
    <w:p w14:paraId="602EDD48" w14:textId="77777777" w:rsidR="00180DDA" w:rsidRPr="00E32236" w:rsidRDefault="00180DDA" w:rsidP="00180DDA">
      <w:pPr>
        <w:pStyle w:val="References"/>
        <w:rPr>
          <w:rFonts w:ascii="Calibri" w:hAnsi="Calibri"/>
        </w:rPr>
      </w:pPr>
      <w:r w:rsidRPr="00E32236">
        <w:rPr>
          <w:rFonts w:ascii="Calibri" w:hAnsi="Calibri"/>
        </w:rPr>
        <w:t>Please add details</w:t>
      </w:r>
    </w:p>
    <w:p w14:paraId="7A8D2F27" w14:textId="77777777" w:rsidR="00A446C9" w:rsidRPr="00E32236" w:rsidRDefault="00A446C9" w:rsidP="00E32236">
      <w:pPr>
        <w:pStyle w:val="Heading1"/>
      </w:pPr>
      <w:r w:rsidRPr="00E32236">
        <w:t>Action requested of the Committee</w:t>
      </w:r>
    </w:p>
    <w:p w14:paraId="1556E528" w14:textId="518DF350" w:rsidR="00F25BF4" w:rsidRPr="00E32236" w:rsidRDefault="00F25BF4" w:rsidP="00A446C9">
      <w:pPr>
        <w:pStyle w:val="BodyText"/>
        <w:rPr>
          <w:rFonts w:ascii="Calibri" w:hAnsi="Calibri"/>
        </w:rPr>
      </w:pPr>
      <w:r w:rsidRPr="00E32236">
        <w:rPr>
          <w:rFonts w:ascii="Calibri" w:hAnsi="Calibri"/>
        </w:rPr>
        <w:t>The Committee is requested to:</w:t>
      </w:r>
    </w:p>
    <w:p w14:paraId="7FDE4DE4" w14:textId="77777777" w:rsidR="00042745" w:rsidRPr="00E32236" w:rsidRDefault="00042745" w:rsidP="00042745">
      <w:pPr>
        <w:pStyle w:val="List1"/>
        <w:numPr>
          <w:ilvl w:val="0"/>
          <w:numId w:val="39"/>
        </w:numPr>
        <w:rPr>
          <w:rFonts w:ascii="Calibri" w:hAnsi="Calibri"/>
        </w:rPr>
      </w:pPr>
      <w:r w:rsidRPr="00E32236">
        <w:rPr>
          <w:rFonts w:ascii="Calibri" w:hAnsi="Calibri"/>
        </w:rPr>
        <w:t xml:space="preserve">Assist WG1 to identify and arrange for the participation of experts in streaming data, </w:t>
      </w:r>
      <w:proofErr w:type="spellStart"/>
      <w:r w:rsidRPr="00E32236">
        <w:rPr>
          <w:rFonts w:ascii="Calibri" w:hAnsi="Calibri"/>
        </w:rPr>
        <w:t>modeling</w:t>
      </w:r>
      <w:proofErr w:type="spellEnd"/>
      <w:r w:rsidRPr="00E32236">
        <w:rPr>
          <w:rFonts w:ascii="Calibri" w:hAnsi="Calibri"/>
        </w:rPr>
        <w:t>, S-100, as well as a few domain experts from e-Navigation, to develop proposals to extend S-100.</w:t>
      </w:r>
    </w:p>
    <w:p w14:paraId="0E5F1712" w14:textId="77777777" w:rsidR="00042745" w:rsidRPr="00E32236" w:rsidRDefault="00042745" w:rsidP="00042745">
      <w:pPr>
        <w:pStyle w:val="List1"/>
        <w:numPr>
          <w:ilvl w:val="0"/>
          <w:numId w:val="39"/>
        </w:numPr>
        <w:rPr>
          <w:rFonts w:ascii="Calibri" w:hAnsi="Calibri"/>
        </w:rPr>
      </w:pPr>
      <w:r w:rsidRPr="00E32236">
        <w:rPr>
          <w:rFonts w:ascii="Calibri" w:hAnsi="Calibri"/>
        </w:rPr>
        <w:t>Update IHO about IALA’s intentions with regards to streaming data service.</w:t>
      </w:r>
    </w:p>
    <w:p w14:paraId="60ACBEC9" w14:textId="77777777" w:rsidR="004D1D85" w:rsidRPr="00E32236" w:rsidRDefault="004D1D85" w:rsidP="004D1D85">
      <w:pPr>
        <w:pStyle w:val="List1"/>
        <w:numPr>
          <w:ilvl w:val="0"/>
          <w:numId w:val="0"/>
        </w:numPr>
        <w:ind w:left="567" w:hanging="567"/>
        <w:rPr>
          <w:rFonts w:ascii="Calibri" w:hAnsi="Calibri"/>
        </w:rPr>
      </w:pPr>
    </w:p>
    <w:p w14:paraId="5E201BEE" w14:textId="77777777" w:rsidR="004D1D85" w:rsidRPr="00E32236" w:rsidRDefault="004D1D85" w:rsidP="004D1D85">
      <w:pPr>
        <w:pStyle w:val="List1"/>
        <w:numPr>
          <w:ilvl w:val="0"/>
          <w:numId w:val="0"/>
        </w:numPr>
        <w:ind w:left="567" w:hanging="567"/>
        <w:rPr>
          <w:rFonts w:ascii="Calibri" w:hAnsi="Calibri"/>
        </w:rPr>
      </w:pPr>
    </w:p>
    <w:p w14:paraId="16AE6650" w14:textId="24B748CC" w:rsidR="004D1D85" w:rsidRPr="00E32236" w:rsidRDefault="004D1D85" w:rsidP="00E32236">
      <w:pPr>
        <w:pStyle w:val="Annex"/>
        <w:numPr>
          <w:ilvl w:val="0"/>
          <w:numId w:val="0"/>
        </w:numPr>
        <w:rPr>
          <w:lang w:eastAsia="en-US"/>
        </w:rPr>
      </w:pPr>
    </w:p>
    <w:sectPr w:rsidR="004D1D85" w:rsidRPr="00E32236" w:rsidSect="00FE2A1F">
      <w:headerReference w:type="default" r:id="rId8"/>
      <w:footerReference w:type="default" r:id="rId9"/>
      <w:headerReference w:type="firs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EB3049" w14:textId="77777777" w:rsidR="00C20DE7" w:rsidRDefault="00C20DE7" w:rsidP="00362CD9">
      <w:r>
        <w:separator/>
      </w:r>
    </w:p>
  </w:endnote>
  <w:endnote w:type="continuationSeparator" w:id="0">
    <w:p w14:paraId="0B211E18" w14:textId="77777777" w:rsidR="00C20DE7" w:rsidRDefault="00C20DE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FE2A1F">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C16F2" w14:textId="77777777" w:rsidR="00C20DE7" w:rsidRDefault="00C20DE7" w:rsidP="00362CD9">
      <w:r>
        <w:separator/>
      </w:r>
    </w:p>
  </w:footnote>
  <w:footnote w:type="continuationSeparator" w:id="0">
    <w:p w14:paraId="6964C8CA" w14:textId="77777777" w:rsidR="00C20DE7" w:rsidRDefault="00C20DE7"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976E8" w14:textId="00EBB82A" w:rsidR="005A2673" w:rsidRDefault="00E32236">
    <w:pPr>
      <w:pStyle w:val="Header"/>
    </w:pPr>
    <w:r>
      <w:rPr>
        <w:noProof/>
        <w:lang w:val="en-IE" w:eastAsia="en-IE"/>
      </w:rPr>
      <w:drawing>
        <wp:anchor distT="0" distB="0" distL="114300" distR="114300" simplePos="0" relativeHeight="251656704" behindDoc="0" locked="0" layoutInCell="1" allowOverlap="1" wp14:anchorId="20AC0FCB" wp14:editId="73A11633">
          <wp:simplePos x="0" y="0"/>
          <wp:positionH relativeFrom="column">
            <wp:posOffset>5521325</wp:posOffset>
          </wp:positionH>
          <wp:positionV relativeFrom="paragraph">
            <wp:posOffset>-674052</wp:posOffset>
          </wp:positionV>
          <wp:extent cx="620395" cy="6045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20395" cy="6045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A238F" w14:textId="3733E93A" w:rsidR="00E32236" w:rsidRDefault="00E32236">
    <w:pPr>
      <w:pStyle w:val="Header"/>
    </w:pPr>
    <w:r>
      <w:rPr>
        <w:noProof/>
        <w:lang w:val="en-IE" w:eastAsia="en-IE"/>
      </w:rPr>
      <w:drawing>
        <wp:anchor distT="0" distB="0" distL="114300" distR="114300" simplePos="0" relativeHeight="251661824" behindDoc="0" locked="0" layoutInCell="1" allowOverlap="1" wp14:anchorId="6F8573E2" wp14:editId="6AC920ED">
          <wp:simplePos x="0" y="0"/>
          <wp:positionH relativeFrom="column">
            <wp:posOffset>2651760</wp:posOffset>
          </wp:positionH>
          <wp:positionV relativeFrom="paragraph">
            <wp:posOffset>-426720</wp:posOffset>
          </wp:positionV>
          <wp:extent cx="740410" cy="72136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740410" cy="721360"/>
                  </a:xfrm>
                  <a:prstGeom prst="rect">
                    <a:avLst/>
                  </a:prstGeom>
                </pic:spPr>
              </pic:pic>
            </a:graphicData>
          </a:graphic>
          <wp14:sizeRelH relativeFrom="margin">
            <wp14:pctWidth>0</wp14:pctWidth>
          </wp14:sizeRelH>
          <wp14:sizeRelV relativeFrom="margin">
            <wp14:pctHeight>0</wp14:pctHeight>
          </wp14:sizeRelV>
        </wp:anchor>
      </w:drawing>
    </w:r>
  </w:p>
  <w:p w14:paraId="2CD75C9C" w14:textId="69212276" w:rsidR="00E32236" w:rsidRDefault="00E322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BC301B7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2745"/>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125B0"/>
    <w:rsid w:val="00243228"/>
    <w:rsid w:val="00251483"/>
    <w:rsid w:val="00255CAA"/>
    <w:rsid w:val="00264305"/>
    <w:rsid w:val="00277980"/>
    <w:rsid w:val="002A0346"/>
    <w:rsid w:val="002A4487"/>
    <w:rsid w:val="002B49E9"/>
    <w:rsid w:val="002D3E8B"/>
    <w:rsid w:val="002D4575"/>
    <w:rsid w:val="002D5C0C"/>
    <w:rsid w:val="002E03D1"/>
    <w:rsid w:val="002E6B74"/>
    <w:rsid w:val="002E6FCA"/>
    <w:rsid w:val="002F7ADA"/>
    <w:rsid w:val="00356CD0"/>
    <w:rsid w:val="00362CD9"/>
    <w:rsid w:val="003761CA"/>
    <w:rsid w:val="00380DAF"/>
    <w:rsid w:val="003B28F5"/>
    <w:rsid w:val="003B7B7D"/>
    <w:rsid w:val="003C001E"/>
    <w:rsid w:val="003C54CB"/>
    <w:rsid w:val="003C7A2A"/>
    <w:rsid w:val="003D2DC1"/>
    <w:rsid w:val="003D69D0"/>
    <w:rsid w:val="003F2918"/>
    <w:rsid w:val="003F430E"/>
    <w:rsid w:val="0041088C"/>
    <w:rsid w:val="00420A38"/>
    <w:rsid w:val="00431B19"/>
    <w:rsid w:val="004661AD"/>
    <w:rsid w:val="004C1A4A"/>
    <w:rsid w:val="004D1D85"/>
    <w:rsid w:val="004D3C3A"/>
    <w:rsid w:val="004D7E8E"/>
    <w:rsid w:val="004E1CD1"/>
    <w:rsid w:val="005107EB"/>
    <w:rsid w:val="00521345"/>
    <w:rsid w:val="00526DF0"/>
    <w:rsid w:val="00545CC4"/>
    <w:rsid w:val="00551FFF"/>
    <w:rsid w:val="005607A2"/>
    <w:rsid w:val="0057198B"/>
    <w:rsid w:val="00597FAE"/>
    <w:rsid w:val="005A2673"/>
    <w:rsid w:val="005B32A3"/>
    <w:rsid w:val="005C0D44"/>
    <w:rsid w:val="005C566C"/>
    <w:rsid w:val="005C7E69"/>
    <w:rsid w:val="005E262D"/>
    <w:rsid w:val="005F23D3"/>
    <w:rsid w:val="005F7E20"/>
    <w:rsid w:val="00610499"/>
    <w:rsid w:val="006652C3"/>
    <w:rsid w:val="00691FD0"/>
    <w:rsid w:val="00692148"/>
    <w:rsid w:val="006C5948"/>
    <w:rsid w:val="006F2A74"/>
    <w:rsid w:val="007118F5"/>
    <w:rsid w:val="00712AA4"/>
    <w:rsid w:val="00721AA1"/>
    <w:rsid w:val="00724B67"/>
    <w:rsid w:val="007547F8"/>
    <w:rsid w:val="00765622"/>
    <w:rsid w:val="00770B6C"/>
    <w:rsid w:val="00783FEA"/>
    <w:rsid w:val="007A0347"/>
    <w:rsid w:val="0080294B"/>
    <w:rsid w:val="0082480E"/>
    <w:rsid w:val="00850293"/>
    <w:rsid w:val="00851373"/>
    <w:rsid w:val="00851BA6"/>
    <w:rsid w:val="0085654D"/>
    <w:rsid w:val="00861160"/>
    <w:rsid w:val="0086654F"/>
    <w:rsid w:val="008A356F"/>
    <w:rsid w:val="008A3B8A"/>
    <w:rsid w:val="008A4653"/>
    <w:rsid w:val="008A4717"/>
    <w:rsid w:val="008A50CC"/>
    <w:rsid w:val="008B4A15"/>
    <w:rsid w:val="008B7FDD"/>
    <w:rsid w:val="008D1694"/>
    <w:rsid w:val="008D79CB"/>
    <w:rsid w:val="008F07BC"/>
    <w:rsid w:val="0092692B"/>
    <w:rsid w:val="00926B4F"/>
    <w:rsid w:val="00943E9C"/>
    <w:rsid w:val="00953F4D"/>
    <w:rsid w:val="00960BB8"/>
    <w:rsid w:val="00964F5C"/>
    <w:rsid w:val="009831C0"/>
    <w:rsid w:val="00A0389B"/>
    <w:rsid w:val="00A446C9"/>
    <w:rsid w:val="00A635D6"/>
    <w:rsid w:val="00A777BC"/>
    <w:rsid w:val="00A8553A"/>
    <w:rsid w:val="00A93AED"/>
    <w:rsid w:val="00AC4D21"/>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20DE7"/>
    <w:rsid w:val="00C6171E"/>
    <w:rsid w:val="00CA6F2C"/>
    <w:rsid w:val="00CD03EE"/>
    <w:rsid w:val="00CF1871"/>
    <w:rsid w:val="00D1133E"/>
    <w:rsid w:val="00D17A34"/>
    <w:rsid w:val="00D26628"/>
    <w:rsid w:val="00D332B3"/>
    <w:rsid w:val="00D55207"/>
    <w:rsid w:val="00D92B45"/>
    <w:rsid w:val="00D95962"/>
    <w:rsid w:val="00DC389B"/>
    <w:rsid w:val="00DE2FEE"/>
    <w:rsid w:val="00E00BE9"/>
    <w:rsid w:val="00E15615"/>
    <w:rsid w:val="00E22A11"/>
    <w:rsid w:val="00E31E5C"/>
    <w:rsid w:val="00E32236"/>
    <w:rsid w:val="00E558C3"/>
    <w:rsid w:val="00E55927"/>
    <w:rsid w:val="00E912A6"/>
    <w:rsid w:val="00EA4844"/>
    <w:rsid w:val="00EA4D9C"/>
    <w:rsid w:val="00EA5A97"/>
    <w:rsid w:val="00EB006F"/>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2A1F"/>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4EF633C3-A3F4-471E-AF29-BDA3DFAC6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32236"/>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2236"/>
    <w:rPr>
      <w:rFonts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3A289-8357-4D94-9C42-2467A5C4B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The Authority</Company>
  <LinksUpToDate>false</LinksUpToDate>
  <CharactersWithSpaces>3837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6</cp:revision>
  <dcterms:created xsi:type="dcterms:W3CDTF">2015-10-29T13:59:00Z</dcterms:created>
  <dcterms:modified xsi:type="dcterms:W3CDTF">2016-02-24T09:08:00Z</dcterms:modified>
</cp:coreProperties>
</file>